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1E" w:rsidRDefault="00B7061E"/>
    <w:tbl>
      <w:tblPr>
        <w:tblStyle w:val="TableGrid"/>
        <w:tblW w:w="0" w:type="auto"/>
        <w:tblLook w:val="04A0"/>
      </w:tblPr>
      <w:tblGrid>
        <w:gridCol w:w="1008"/>
        <w:gridCol w:w="6480"/>
        <w:gridCol w:w="2088"/>
      </w:tblGrid>
      <w:tr w:rsidR="00BC6BC2" w:rsidRPr="00526A7E" w:rsidTr="00526A7E">
        <w:trPr>
          <w:trHeight w:val="720"/>
        </w:trPr>
        <w:tc>
          <w:tcPr>
            <w:tcW w:w="9576" w:type="dxa"/>
            <w:gridSpan w:val="3"/>
            <w:shd w:val="clear" w:color="auto" w:fill="A6A6A6" w:themeFill="background1" w:themeFillShade="A6"/>
            <w:vAlign w:val="center"/>
          </w:tcPr>
          <w:p w:rsidR="00BC6BC2" w:rsidRPr="00526A7E" w:rsidRDefault="00BC6BC2" w:rsidP="00526A7E">
            <w:pPr>
              <w:jc w:val="center"/>
              <w:rPr>
                <w:rFonts w:ascii="Bookman Old Style" w:hAnsi="Bookman Old Style"/>
                <w:b/>
                <w:sz w:val="32"/>
                <w:szCs w:val="24"/>
              </w:rPr>
            </w:pPr>
            <w:bookmarkStart w:id="0" w:name="_GoBack"/>
            <w:bookmarkEnd w:id="0"/>
            <w:r w:rsidRPr="00526A7E">
              <w:rPr>
                <w:rFonts w:ascii="Bookman Old Style" w:hAnsi="Bookman Old Style"/>
                <w:b/>
                <w:sz w:val="32"/>
                <w:szCs w:val="24"/>
              </w:rPr>
              <w:t>English-Linguistics</w:t>
            </w:r>
          </w:p>
        </w:tc>
      </w:tr>
      <w:tr w:rsidR="00BC6BC2" w:rsidRPr="00526A7E" w:rsidTr="00526A7E">
        <w:trPr>
          <w:trHeight w:val="720"/>
        </w:trPr>
        <w:tc>
          <w:tcPr>
            <w:tcW w:w="1008" w:type="dxa"/>
            <w:shd w:val="clear" w:color="auto" w:fill="BFBFBF" w:themeFill="background1" w:themeFillShade="BF"/>
            <w:vAlign w:val="center"/>
          </w:tcPr>
          <w:p w:rsidR="00BC6BC2" w:rsidRPr="00526A7E" w:rsidRDefault="00BC6BC2" w:rsidP="00526A7E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  <w:r w:rsidRPr="00526A7E">
              <w:rPr>
                <w:rFonts w:ascii="Bookman Old Style" w:hAnsi="Bookman Old Style"/>
                <w:b/>
                <w:sz w:val="28"/>
                <w:szCs w:val="24"/>
              </w:rPr>
              <w:t>Sr. No.</w:t>
            </w:r>
          </w:p>
        </w:tc>
        <w:tc>
          <w:tcPr>
            <w:tcW w:w="6480" w:type="dxa"/>
            <w:shd w:val="clear" w:color="auto" w:fill="BFBFBF" w:themeFill="background1" w:themeFillShade="BF"/>
            <w:vAlign w:val="center"/>
          </w:tcPr>
          <w:p w:rsidR="00BC6BC2" w:rsidRPr="00526A7E" w:rsidRDefault="00BC6BC2" w:rsidP="00526A7E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  <w:r w:rsidRPr="00526A7E">
              <w:rPr>
                <w:rFonts w:ascii="Bookman Old Style" w:hAnsi="Bookman Old Style"/>
                <w:b/>
                <w:sz w:val="28"/>
                <w:szCs w:val="24"/>
              </w:rPr>
              <w:t>Core Areas</w:t>
            </w:r>
            <w:r w:rsidR="00007429">
              <w:rPr>
                <w:rFonts w:ascii="Bookman Old Style" w:hAnsi="Bookman Old Style"/>
                <w:b/>
                <w:sz w:val="28"/>
                <w:szCs w:val="24"/>
              </w:rPr>
              <w:t xml:space="preserve"> (MCQs)</w:t>
            </w: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:rsidR="00BC6BC2" w:rsidRPr="00526A7E" w:rsidRDefault="00BC6BC2" w:rsidP="00526A7E">
            <w:pPr>
              <w:jc w:val="center"/>
              <w:rPr>
                <w:rFonts w:ascii="Bookman Old Style" w:hAnsi="Bookman Old Style"/>
                <w:b/>
                <w:sz w:val="28"/>
                <w:szCs w:val="24"/>
              </w:rPr>
            </w:pPr>
            <w:r w:rsidRPr="00526A7E">
              <w:rPr>
                <w:rFonts w:ascii="Bookman Old Style" w:hAnsi="Bookman Old Style"/>
                <w:b/>
                <w:sz w:val="28"/>
                <w:szCs w:val="24"/>
              </w:rPr>
              <w:t>Percentage</w:t>
            </w:r>
          </w:p>
        </w:tc>
      </w:tr>
      <w:tr w:rsidR="00BC6BC2" w:rsidRPr="00392D1A" w:rsidTr="00526A7E">
        <w:trPr>
          <w:trHeight w:val="720"/>
        </w:trPr>
        <w:tc>
          <w:tcPr>
            <w:tcW w:w="1008" w:type="dxa"/>
            <w:vAlign w:val="center"/>
          </w:tcPr>
          <w:p w:rsidR="00BC6BC2" w:rsidRPr="00392D1A" w:rsidRDefault="00526A7E" w:rsidP="00526A7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6480" w:type="dxa"/>
            <w:vAlign w:val="center"/>
          </w:tcPr>
          <w:p w:rsidR="00BC6BC2" w:rsidRPr="00392D1A" w:rsidRDefault="00526A7E" w:rsidP="00526A7E">
            <w:pPr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 w:cs="Arial"/>
                <w:sz w:val="24"/>
                <w:szCs w:val="24"/>
              </w:rPr>
              <w:t>Phonetics and Phonology</w:t>
            </w:r>
          </w:p>
        </w:tc>
        <w:tc>
          <w:tcPr>
            <w:tcW w:w="2088" w:type="dxa"/>
            <w:vAlign w:val="center"/>
          </w:tcPr>
          <w:p w:rsidR="00BC6BC2" w:rsidRPr="00392D1A" w:rsidRDefault="00526A7E" w:rsidP="00526A7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 w:cs="Arial"/>
                <w:sz w:val="24"/>
                <w:szCs w:val="24"/>
              </w:rPr>
              <w:t>15%</w:t>
            </w:r>
          </w:p>
        </w:tc>
      </w:tr>
      <w:tr w:rsidR="00BC6BC2" w:rsidRPr="00392D1A" w:rsidTr="00526A7E">
        <w:trPr>
          <w:trHeight w:val="720"/>
        </w:trPr>
        <w:tc>
          <w:tcPr>
            <w:tcW w:w="1008" w:type="dxa"/>
            <w:vAlign w:val="center"/>
          </w:tcPr>
          <w:p w:rsidR="00BC6BC2" w:rsidRPr="00392D1A" w:rsidRDefault="00526A7E" w:rsidP="00526A7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6480" w:type="dxa"/>
            <w:vAlign w:val="center"/>
          </w:tcPr>
          <w:p w:rsidR="00BC6BC2" w:rsidRPr="00392D1A" w:rsidRDefault="00526A7E" w:rsidP="00526A7E">
            <w:pPr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 w:cs="Arial"/>
                <w:sz w:val="24"/>
                <w:szCs w:val="24"/>
              </w:rPr>
              <w:t>Morphology</w:t>
            </w:r>
          </w:p>
        </w:tc>
        <w:tc>
          <w:tcPr>
            <w:tcW w:w="2088" w:type="dxa"/>
            <w:vAlign w:val="center"/>
          </w:tcPr>
          <w:p w:rsidR="00BC6BC2" w:rsidRPr="00392D1A" w:rsidRDefault="00526A7E" w:rsidP="00526A7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 w:cs="Arial"/>
                <w:sz w:val="24"/>
                <w:szCs w:val="24"/>
              </w:rPr>
              <w:t>10%</w:t>
            </w:r>
          </w:p>
        </w:tc>
      </w:tr>
      <w:tr w:rsidR="00BC6BC2" w:rsidRPr="00392D1A" w:rsidTr="00526A7E">
        <w:trPr>
          <w:trHeight w:val="720"/>
        </w:trPr>
        <w:tc>
          <w:tcPr>
            <w:tcW w:w="1008" w:type="dxa"/>
            <w:vAlign w:val="center"/>
          </w:tcPr>
          <w:p w:rsidR="00BC6BC2" w:rsidRPr="00392D1A" w:rsidRDefault="00526A7E" w:rsidP="00526A7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6480" w:type="dxa"/>
            <w:vAlign w:val="center"/>
          </w:tcPr>
          <w:p w:rsidR="00BC6BC2" w:rsidRPr="00392D1A" w:rsidRDefault="00526A7E" w:rsidP="00526A7E">
            <w:pPr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 w:cs="Arial"/>
                <w:sz w:val="24"/>
                <w:szCs w:val="24"/>
              </w:rPr>
              <w:t>Syntax</w:t>
            </w:r>
          </w:p>
        </w:tc>
        <w:tc>
          <w:tcPr>
            <w:tcW w:w="2088" w:type="dxa"/>
            <w:vAlign w:val="center"/>
          </w:tcPr>
          <w:p w:rsidR="00BC6BC2" w:rsidRPr="00392D1A" w:rsidRDefault="00526A7E" w:rsidP="00526A7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 w:cs="Arial"/>
                <w:sz w:val="24"/>
                <w:szCs w:val="24"/>
              </w:rPr>
              <w:t>15%</w:t>
            </w:r>
          </w:p>
        </w:tc>
      </w:tr>
      <w:tr w:rsidR="00BC6BC2" w:rsidRPr="00392D1A" w:rsidTr="00526A7E">
        <w:trPr>
          <w:trHeight w:val="720"/>
        </w:trPr>
        <w:tc>
          <w:tcPr>
            <w:tcW w:w="1008" w:type="dxa"/>
            <w:vAlign w:val="center"/>
          </w:tcPr>
          <w:p w:rsidR="00BC6BC2" w:rsidRPr="00392D1A" w:rsidRDefault="00526A7E" w:rsidP="00526A7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6480" w:type="dxa"/>
            <w:vAlign w:val="center"/>
          </w:tcPr>
          <w:p w:rsidR="00BC6BC2" w:rsidRPr="00392D1A" w:rsidRDefault="00526A7E" w:rsidP="00526A7E">
            <w:pPr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 w:cs="Arial"/>
                <w:sz w:val="24"/>
                <w:szCs w:val="24"/>
              </w:rPr>
              <w:t>Semantics</w:t>
            </w:r>
          </w:p>
        </w:tc>
        <w:tc>
          <w:tcPr>
            <w:tcW w:w="2088" w:type="dxa"/>
            <w:vAlign w:val="center"/>
          </w:tcPr>
          <w:p w:rsidR="00BC6BC2" w:rsidRPr="00392D1A" w:rsidRDefault="00526A7E" w:rsidP="00526A7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 w:cs="Arial"/>
                <w:sz w:val="24"/>
                <w:szCs w:val="24"/>
              </w:rPr>
              <w:t>10%</w:t>
            </w:r>
          </w:p>
        </w:tc>
      </w:tr>
      <w:tr w:rsidR="00BC6BC2" w:rsidRPr="00392D1A" w:rsidTr="00526A7E">
        <w:trPr>
          <w:trHeight w:val="720"/>
        </w:trPr>
        <w:tc>
          <w:tcPr>
            <w:tcW w:w="1008" w:type="dxa"/>
            <w:vAlign w:val="center"/>
          </w:tcPr>
          <w:p w:rsidR="00BC6BC2" w:rsidRPr="00392D1A" w:rsidRDefault="00526A7E" w:rsidP="00526A7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6480" w:type="dxa"/>
            <w:vAlign w:val="center"/>
          </w:tcPr>
          <w:p w:rsidR="00BC6BC2" w:rsidRPr="00392D1A" w:rsidRDefault="00526A7E" w:rsidP="00526A7E">
            <w:pPr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 w:cs="Arial"/>
                <w:sz w:val="24"/>
                <w:szCs w:val="24"/>
              </w:rPr>
              <w:t>Pragmatics</w:t>
            </w:r>
          </w:p>
        </w:tc>
        <w:tc>
          <w:tcPr>
            <w:tcW w:w="2088" w:type="dxa"/>
            <w:vAlign w:val="center"/>
          </w:tcPr>
          <w:p w:rsidR="00BC6BC2" w:rsidRPr="00392D1A" w:rsidRDefault="00526A7E" w:rsidP="00526A7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 w:cs="Arial"/>
                <w:sz w:val="24"/>
                <w:szCs w:val="24"/>
              </w:rPr>
              <w:t>10%</w:t>
            </w:r>
          </w:p>
        </w:tc>
      </w:tr>
      <w:tr w:rsidR="00BC6BC2" w:rsidRPr="00392D1A" w:rsidTr="00526A7E">
        <w:trPr>
          <w:trHeight w:val="720"/>
        </w:trPr>
        <w:tc>
          <w:tcPr>
            <w:tcW w:w="1008" w:type="dxa"/>
            <w:vAlign w:val="center"/>
          </w:tcPr>
          <w:p w:rsidR="00BC6BC2" w:rsidRPr="00392D1A" w:rsidRDefault="00526A7E" w:rsidP="00526A7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6480" w:type="dxa"/>
            <w:vAlign w:val="center"/>
          </w:tcPr>
          <w:p w:rsidR="00BC6BC2" w:rsidRPr="00392D1A" w:rsidRDefault="00526A7E" w:rsidP="00526A7E">
            <w:pPr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 w:cs="Arial"/>
                <w:sz w:val="24"/>
                <w:szCs w:val="24"/>
              </w:rPr>
              <w:t>Discourse</w:t>
            </w:r>
          </w:p>
        </w:tc>
        <w:tc>
          <w:tcPr>
            <w:tcW w:w="2088" w:type="dxa"/>
            <w:vAlign w:val="center"/>
          </w:tcPr>
          <w:p w:rsidR="00BC6BC2" w:rsidRPr="00392D1A" w:rsidRDefault="00526A7E" w:rsidP="00526A7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 w:cs="Arial"/>
                <w:sz w:val="24"/>
                <w:szCs w:val="24"/>
              </w:rPr>
              <w:t>15%</w:t>
            </w:r>
          </w:p>
        </w:tc>
      </w:tr>
      <w:tr w:rsidR="00BC6BC2" w:rsidRPr="00392D1A" w:rsidTr="00526A7E">
        <w:trPr>
          <w:trHeight w:val="720"/>
        </w:trPr>
        <w:tc>
          <w:tcPr>
            <w:tcW w:w="1008" w:type="dxa"/>
            <w:vAlign w:val="center"/>
          </w:tcPr>
          <w:p w:rsidR="00BC6BC2" w:rsidRPr="00392D1A" w:rsidRDefault="00526A7E" w:rsidP="00526A7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6480" w:type="dxa"/>
            <w:vAlign w:val="center"/>
          </w:tcPr>
          <w:p w:rsidR="00BC6BC2" w:rsidRPr="00392D1A" w:rsidRDefault="00526A7E" w:rsidP="00526A7E">
            <w:pPr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 w:cs="Arial"/>
                <w:sz w:val="24"/>
                <w:szCs w:val="24"/>
              </w:rPr>
              <w:t>Sociolinguistics</w:t>
            </w:r>
          </w:p>
        </w:tc>
        <w:tc>
          <w:tcPr>
            <w:tcW w:w="2088" w:type="dxa"/>
            <w:vAlign w:val="center"/>
          </w:tcPr>
          <w:p w:rsidR="00BC6BC2" w:rsidRPr="00392D1A" w:rsidRDefault="00526A7E" w:rsidP="00526A7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 w:cs="Arial"/>
                <w:sz w:val="24"/>
                <w:szCs w:val="24"/>
              </w:rPr>
              <w:t>15%</w:t>
            </w:r>
          </w:p>
        </w:tc>
      </w:tr>
      <w:tr w:rsidR="00526A7E" w:rsidRPr="00392D1A" w:rsidTr="00526A7E">
        <w:trPr>
          <w:trHeight w:val="720"/>
        </w:trPr>
        <w:tc>
          <w:tcPr>
            <w:tcW w:w="1008" w:type="dxa"/>
            <w:vAlign w:val="center"/>
          </w:tcPr>
          <w:p w:rsidR="00526A7E" w:rsidRPr="00392D1A" w:rsidRDefault="00526A7E" w:rsidP="00526A7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6480" w:type="dxa"/>
            <w:vAlign w:val="center"/>
          </w:tcPr>
          <w:p w:rsidR="00526A7E" w:rsidRPr="00392D1A" w:rsidRDefault="00526A7E" w:rsidP="00526A7E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392D1A">
              <w:rPr>
                <w:rFonts w:ascii="Bookman Old Style" w:hAnsi="Bookman Old Style" w:cs="Arial"/>
                <w:sz w:val="24"/>
                <w:szCs w:val="24"/>
              </w:rPr>
              <w:t>Psycholinguistics</w:t>
            </w:r>
          </w:p>
        </w:tc>
        <w:tc>
          <w:tcPr>
            <w:tcW w:w="2088" w:type="dxa"/>
            <w:vAlign w:val="center"/>
          </w:tcPr>
          <w:p w:rsidR="00526A7E" w:rsidRPr="00392D1A" w:rsidRDefault="00526A7E" w:rsidP="00526A7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92D1A">
              <w:rPr>
                <w:rFonts w:ascii="Bookman Old Style" w:hAnsi="Bookman Old Style" w:cs="Arial"/>
                <w:sz w:val="24"/>
                <w:szCs w:val="24"/>
              </w:rPr>
              <w:t>10%</w:t>
            </w:r>
          </w:p>
        </w:tc>
      </w:tr>
      <w:tr w:rsidR="005469BD" w:rsidRPr="00392D1A" w:rsidTr="00AC5E7F">
        <w:trPr>
          <w:trHeight w:val="720"/>
        </w:trPr>
        <w:tc>
          <w:tcPr>
            <w:tcW w:w="7488" w:type="dxa"/>
            <w:gridSpan w:val="2"/>
            <w:vAlign w:val="center"/>
          </w:tcPr>
          <w:p w:rsidR="005469BD" w:rsidRPr="00C26C38" w:rsidRDefault="005469BD" w:rsidP="005469B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C26C38">
              <w:rPr>
                <w:rFonts w:ascii="Bookman Old Style" w:hAnsi="Bookman Old Style" w:cs="Arial"/>
                <w:b/>
                <w:sz w:val="24"/>
                <w:szCs w:val="24"/>
              </w:rPr>
              <w:t>Total</w:t>
            </w:r>
          </w:p>
        </w:tc>
        <w:tc>
          <w:tcPr>
            <w:tcW w:w="2088" w:type="dxa"/>
            <w:vAlign w:val="center"/>
          </w:tcPr>
          <w:p w:rsidR="005469BD" w:rsidRPr="00C26C38" w:rsidRDefault="005469BD" w:rsidP="005469BD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C26C38">
              <w:rPr>
                <w:rFonts w:ascii="Bookman Old Style" w:hAnsi="Bookman Old Style" w:cs="Arial"/>
                <w:b/>
                <w:sz w:val="24"/>
                <w:szCs w:val="24"/>
              </w:rPr>
              <w:t>100%</w:t>
            </w:r>
          </w:p>
        </w:tc>
      </w:tr>
    </w:tbl>
    <w:p w:rsidR="00BC6BC2" w:rsidRDefault="00BC6BC2"/>
    <w:sectPr w:rsidR="00BC6BC2" w:rsidSect="00590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7D91"/>
    <w:multiLevelType w:val="multilevel"/>
    <w:tmpl w:val="CF5EDB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56431A"/>
    <w:multiLevelType w:val="multilevel"/>
    <w:tmpl w:val="D29404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0445755"/>
    <w:multiLevelType w:val="multilevel"/>
    <w:tmpl w:val="F19CA8D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8C4F41"/>
    <w:rsid w:val="00007429"/>
    <w:rsid w:val="00023881"/>
    <w:rsid w:val="000317B4"/>
    <w:rsid w:val="001F0B10"/>
    <w:rsid w:val="00392D1A"/>
    <w:rsid w:val="00410404"/>
    <w:rsid w:val="004F0E67"/>
    <w:rsid w:val="00526A7E"/>
    <w:rsid w:val="005469BD"/>
    <w:rsid w:val="00590A3C"/>
    <w:rsid w:val="006456E0"/>
    <w:rsid w:val="00877E28"/>
    <w:rsid w:val="008C4F41"/>
    <w:rsid w:val="009D0BA0"/>
    <w:rsid w:val="009E176F"/>
    <w:rsid w:val="00B7061E"/>
    <w:rsid w:val="00BC6BC2"/>
    <w:rsid w:val="00C26C38"/>
    <w:rsid w:val="00C70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E28"/>
    <w:pPr>
      <w:ind w:left="720"/>
      <w:contextualSpacing/>
    </w:pPr>
  </w:style>
  <w:style w:type="table" w:styleId="TableGrid">
    <w:name w:val="Table Grid"/>
    <w:basedOn w:val="TableNormal"/>
    <w:uiPriority w:val="59"/>
    <w:rsid w:val="00BC6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61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ZAHEER</cp:lastModifiedBy>
  <cp:revision>12</cp:revision>
  <cp:lastPrinted>2013-05-26T11:59:00Z</cp:lastPrinted>
  <dcterms:created xsi:type="dcterms:W3CDTF">2011-02-28T16:01:00Z</dcterms:created>
  <dcterms:modified xsi:type="dcterms:W3CDTF">2013-05-26T12:00:00Z</dcterms:modified>
</cp:coreProperties>
</file>